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807E" w14:textId="53049964" w:rsidR="00177F82" w:rsidRDefault="00177F82" w:rsidP="00177F82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14:paraId="37A34E0C" w14:textId="36FBD96F" w:rsidR="00177F82" w:rsidRDefault="00177F82" w:rsidP="00177F82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14:paraId="0EF5E7E5" w14:textId="77777777" w:rsidR="00F115C6" w:rsidRPr="00E02BF3" w:rsidRDefault="00F115C6" w:rsidP="00F115C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0ACE0540" w14:textId="77777777" w:rsidR="00F115C6" w:rsidRPr="00E02BF3" w:rsidRDefault="00F115C6" w:rsidP="00F115C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1CAC1F8D" w14:textId="556FBBCD" w:rsidR="00F115C6" w:rsidRDefault="00F115C6" w:rsidP="00F115C6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FD036E">
        <w:rPr>
          <w:rFonts w:eastAsia="仿宋_GB2312" w:hint="eastAsia"/>
          <w:sz w:val="32"/>
          <w:szCs w:val="32"/>
        </w:rPr>
        <w:t>4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 xml:space="preserve"> </w:t>
      </w:r>
      <w:r w:rsidR="00807FD4">
        <w:rPr>
          <w:rFonts w:eastAsia="仿宋_GB2312" w:hint="eastAsia"/>
          <w:sz w:val="32"/>
          <w:szCs w:val="32"/>
        </w:rPr>
        <w:t>5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22797FD4" wp14:editId="2A299D84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650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6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7" o:spid="_x0000_s1028" type="#_x0000_t75" style="position:absolute;left:466;top:768;width:52470;height:4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24319A6" w14:textId="77777777" w:rsidR="00F115C6" w:rsidRPr="008F2B3E" w:rsidRDefault="00F115C6" w:rsidP="00F115C6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33BBC56" w14:textId="77777777" w:rsidR="006C3824" w:rsidRDefault="009E5B24" w:rsidP="0049620D">
      <w:pPr>
        <w:spacing w:line="360" w:lineRule="auto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上海理工大学</w:t>
      </w:r>
      <w:r w:rsidR="00C83637">
        <w:rPr>
          <w:rFonts w:ascii="方正小标宋简体" w:eastAsia="方正小标宋简体" w:hint="eastAsia"/>
          <w:sz w:val="36"/>
          <w:szCs w:val="32"/>
        </w:rPr>
        <w:t>管理学院</w:t>
      </w:r>
      <w:r w:rsidR="00206331" w:rsidRPr="009F7B0C">
        <w:rPr>
          <w:rFonts w:ascii="方正小标宋简体" w:eastAsia="方正小标宋简体" w:hint="eastAsia"/>
          <w:sz w:val="36"/>
          <w:szCs w:val="32"/>
        </w:rPr>
        <w:t>团委学生会</w:t>
      </w:r>
      <w:r>
        <w:rPr>
          <w:rFonts w:ascii="方正小标宋简体" w:eastAsia="方正小标宋简体"/>
          <w:sz w:val="36"/>
          <w:szCs w:val="32"/>
        </w:rPr>
        <w:br/>
      </w:r>
      <w:r w:rsidR="00206331" w:rsidRPr="009F7B0C">
        <w:rPr>
          <w:rFonts w:ascii="方正小标宋简体" w:eastAsia="方正小标宋简体" w:hint="eastAsia"/>
          <w:sz w:val="36"/>
          <w:szCs w:val="32"/>
        </w:rPr>
        <w:t>值班</w:t>
      </w:r>
      <w:r w:rsidR="009B3BF9">
        <w:rPr>
          <w:rFonts w:ascii="方正小标宋简体" w:eastAsia="方正小标宋简体" w:hint="eastAsia"/>
          <w:sz w:val="36"/>
          <w:szCs w:val="32"/>
        </w:rPr>
        <w:t>制度</w:t>
      </w:r>
    </w:p>
    <w:p w14:paraId="15B51094" w14:textId="77777777" w:rsidR="009F7B0C" w:rsidRPr="009F7B0C" w:rsidRDefault="009F7B0C" w:rsidP="0049620D">
      <w:pPr>
        <w:spacing w:line="360" w:lineRule="auto"/>
        <w:ind w:firstLineChars="200" w:firstLine="720"/>
        <w:jc w:val="center"/>
        <w:rPr>
          <w:rFonts w:ascii="方正小标宋简体" w:eastAsia="方正小标宋简体"/>
          <w:sz w:val="36"/>
          <w:szCs w:val="32"/>
        </w:rPr>
      </w:pPr>
    </w:p>
    <w:p w14:paraId="5E49AF5E" w14:textId="77777777" w:rsidR="00000D8B" w:rsidRDefault="00000D8B" w:rsidP="0049620D">
      <w:pPr>
        <w:spacing w:line="360" w:lineRule="auto"/>
        <w:ind w:left="27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为规范值班要求，明确值班安排，现制定管院团委学生会值班制度。制度规定</w:t>
      </w:r>
      <w:r w:rsidR="0083363C">
        <w:rPr>
          <w:rFonts w:ascii="仿宋_GB2312" w:eastAsia="仿宋_GB2312" w:hAnsi="宋体" w:hint="eastAsia"/>
          <w:sz w:val="32"/>
          <w:szCs w:val="32"/>
        </w:rPr>
        <w:t>各部门应根据具体时间安排各自值班人员，</w:t>
      </w:r>
      <w:r>
        <w:rPr>
          <w:rFonts w:ascii="仿宋_GB2312" w:eastAsia="仿宋_GB2312" w:hAnsi="宋体" w:hint="eastAsia"/>
          <w:sz w:val="32"/>
          <w:szCs w:val="32"/>
        </w:rPr>
        <w:t>各值班人员均应严格遵守以下要求，</w:t>
      </w:r>
      <w:r w:rsidR="0083363C">
        <w:rPr>
          <w:rFonts w:ascii="仿宋_GB2312" w:eastAsia="仿宋_GB2312" w:hAnsi="宋体" w:hint="eastAsia"/>
          <w:sz w:val="32"/>
          <w:szCs w:val="32"/>
        </w:rPr>
        <w:t>做好值班工作。</w:t>
      </w:r>
    </w:p>
    <w:p w14:paraId="4BD98C6E" w14:textId="77777777" w:rsidR="00000D8B" w:rsidRDefault="00000D8B" w:rsidP="0049620D">
      <w:pPr>
        <w:spacing w:line="360" w:lineRule="auto"/>
        <w:ind w:left="272" w:firstLineChars="200" w:firstLine="640"/>
        <w:rPr>
          <w:rFonts w:ascii="黑体" w:eastAsia="黑体" w:hAnsi="黑体"/>
          <w:sz w:val="32"/>
          <w:szCs w:val="32"/>
        </w:rPr>
      </w:pPr>
    </w:p>
    <w:p w14:paraId="73ED2549" w14:textId="77777777" w:rsidR="00375FA8" w:rsidRPr="009711A9" w:rsidRDefault="00375FA8" w:rsidP="0049620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9711A9">
        <w:rPr>
          <w:rFonts w:ascii="黑体" w:eastAsia="黑体" w:hAnsi="黑体" w:hint="eastAsia"/>
          <w:sz w:val="32"/>
          <w:szCs w:val="32"/>
        </w:rPr>
        <w:t>值班制度</w:t>
      </w:r>
    </w:p>
    <w:p w14:paraId="6BBC4CBD" w14:textId="77777777" w:rsidR="00390321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值班时间</w:t>
      </w:r>
      <w:r w:rsidR="000D6134" w:rsidRPr="007878C9">
        <w:rPr>
          <w:rFonts w:ascii="仿宋_GB2312" w:eastAsia="仿宋_GB2312" w:hAnsi="宋体" w:hint="eastAsia"/>
          <w:sz w:val="32"/>
          <w:szCs w:val="32"/>
        </w:rPr>
        <w:t>：</w:t>
      </w:r>
    </w:p>
    <w:p w14:paraId="69E8EAAF" w14:textId="5CCE87B5" w:rsidR="00390321" w:rsidRPr="0086581F" w:rsidRDefault="0086581F" w:rsidP="0086581F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每周一至周</w:t>
      </w:r>
      <w:r w:rsidR="00DA5351" w:rsidRPr="0086581F">
        <w:rPr>
          <w:rFonts w:ascii="仿宋_GB2312" w:eastAsia="仿宋_GB2312" w:hAnsi="宋体" w:hint="eastAsia"/>
          <w:sz w:val="32"/>
          <w:szCs w:val="32"/>
        </w:rPr>
        <w:t>五</w:t>
      </w:r>
      <w:r w:rsidR="00390321" w:rsidRPr="0086581F">
        <w:rPr>
          <w:rFonts w:ascii="仿宋_GB2312" w:eastAsia="仿宋_GB2312" w:hAnsi="宋体" w:hint="eastAsia"/>
          <w:sz w:val="32"/>
          <w:szCs w:val="32"/>
        </w:rPr>
        <w:t>午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12:</w:t>
      </w:r>
      <w:r w:rsidR="00E76643" w:rsidRPr="0086581F">
        <w:rPr>
          <w:rFonts w:ascii="仿宋_GB2312" w:eastAsia="仿宋_GB2312" w:hAnsi="宋体" w:hint="eastAsia"/>
          <w:sz w:val="32"/>
          <w:szCs w:val="32"/>
        </w:rPr>
        <w:t>00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—1</w:t>
      </w:r>
      <w:r w:rsidR="00E76643" w:rsidRPr="0086581F">
        <w:rPr>
          <w:rFonts w:ascii="仿宋_GB2312" w:eastAsia="仿宋_GB2312" w:hAnsi="宋体" w:hint="eastAsia"/>
          <w:sz w:val="32"/>
          <w:szCs w:val="32"/>
        </w:rPr>
        <w:t>3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:</w:t>
      </w:r>
      <w:r w:rsidR="00E76643" w:rsidRPr="0086581F">
        <w:rPr>
          <w:rFonts w:ascii="仿宋_GB2312" w:eastAsia="仿宋_GB2312" w:hAnsi="宋体" w:hint="eastAsia"/>
          <w:sz w:val="32"/>
          <w:szCs w:val="32"/>
        </w:rPr>
        <w:t>0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0</w:t>
      </w:r>
    </w:p>
    <w:p w14:paraId="27803D34" w14:textId="679B7EC5" w:rsidR="00390321" w:rsidRPr="0086581F" w:rsidRDefault="0086581F" w:rsidP="0086581F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390321" w:rsidRPr="0086581F">
        <w:rPr>
          <w:rFonts w:ascii="仿宋_GB2312" w:eastAsia="仿宋_GB2312" w:hAnsi="宋体" w:hint="eastAsia"/>
          <w:sz w:val="32"/>
          <w:szCs w:val="32"/>
        </w:rPr>
        <w:t>每周一至周四晚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18:</w:t>
      </w:r>
      <w:r w:rsidR="00390321" w:rsidRPr="0086581F">
        <w:rPr>
          <w:rFonts w:ascii="仿宋_GB2312" w:eastAsia="仿宋_GB2312" w:hAnsi="宋体" w:hint="eastAsia"/>
          <w:sz w:val="32"/>
          <w:szCs w:val="32"/>
        </w:rPr>
        <w:t>0</w:t>
      </w:r>
      <w:r w:rsidR="00375FA8" w:rsidRPr="0086581F">
        <w:rPr>
          <w:rFonts w:ascii="仿宋_GB2312" w:eastAsia="仿宋_GB2312" w:hAnsi="宋体" w:hint="eastAsia"/>
          <w:sz w:val="32"/>
          <w:szCs w:val="32"/>
        </w:rPr>
        <w:t>0—</w:t>
      </w:r>
      <w:r w:rsidR="006945BA">
        <w:rPr>
          <w:rFonts w:ascii="仿宋_GB2312" w:eastAsia="仿宋_GB2312" w:hAnsi="宋体" w:hint="eastAsia"/>
          <w:sz w:val="32"/>
          <w:szCs w:val="32"/>
        </w:rPr>
        <w:t>20:</w:t>
      </w:r>
      <w:r w:rsidR="00390321" w:rsidRPr="0086581F">
        <w:rPr>
          <w:rFonts w:ascii="仿宋_GB2312" w:eastAsia="仿宋_GB2312" w:hAnsi="宋体" w:hint="eastAsia"/>
          <w:sz w:val="32"/>
          <w:szCs w:val="32"/>
        </w:rPr>
        <w:t>00</w:t>
      </w:r>
    </w:p>
    <w:p w14:paraId="7D6893BA" w14:textId="77777777" w:rsidR="0086581F" w:rsidRDefault="0086581F" w:rsidP="00390321">
      <w:pPr>
        <w:pStyle w:val="a5"/>
        <w:spacing w:line="360" w:lineRule="auto"/>
        <w:ind w:left="1271" w:firstLineChars="0" w:firstLine="409"/>
        <w:rPr>
          <w:rFonts w:ascii="仿宋_GB2312" w:eastAsia="仿宋_GB2312" w:hAnsi="宋体"/>
          <w:sz w:val="32"/>
          <w:szCs w:val="32"/>
        </w:rPr>
      </w:pPr>
    </w:p>
    <w:p w14:paraId="7DB8B081" w14:textId="2FF833E4" w:rsidR="00375FA8" w:rsidRPr="007878C9" w:rsidRDefault="00375FA8" w:rsidP="0086581F">
      <w:pPr>
        <w:pStyle w:val="a5"/>
        <w:spacing w:line="360" w:lineRule="auto"/>
        <w:ind w:left="1271" w:firstLineChars="0" w:firstLine="0"/>
        <w:jc w:val="left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值班人员值班时应做</w:t>
      </w:r>
      <w:r w:rsidRPr="007878C9">
        <w:rPr>
          <w:rFonts w:ascii="仿宋_GB2312" w:eastAsia="仿宋_GB2312" w:hAnsi="宋体" w:hint="eastAsia"/>
          <w:color w:val="000000"/>
          <w:sz w:val="32"/>
          <w:szCs w:val="32"/>
        </w:rPr>
        <w:t>好</w:t>
      </w:r>
      <w:r w:rsidRPr="007878C9">
        <w:rPr>
          <w:rFonts w:ascii="仿宋_GB2312" w:eastAsia="仿宋_GB2312" w:hAnsi="宋体" w:hint="eastAsia"/>
          <w:sz w:val="32"/>
          <w:szCs w:val="32"/>
        </w:rPr>
        <w:t>记录</w:t>
      </w:r>
      <w:r w:rsidR="00E76643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节假日</w:t>
      </w:r>
      <w:r w:rsidR="00390321">
        <w:rPr>
          <w:rFonts w:ascii="仿宋_GB2312" w:eastAsia="仿宋_GB2312" w:hAnsi="宋体" w:hint="eastAsia"/>
          <w:sz w:val="32"/>
          <w:szCs w:val="32"/>
        </w:rPr>
        <w:t>当天</w:t>
      </w:r>
      <w:r w:rsidRPr="007878C9">
        <w:rPr>
          <w:rFonts w:ascii="仿宋_GB2312" w:eastAsia="仿宋_GB2312" w:hAnsi="宋体" w:hint="eastAsia"/>
          <w:sz w:val="32"/>
          <w:szCs w:val="32"/>
        </w:rPr>
        <w:t>正常休息</w:t>
      </w:r>
      <w:r w:rsidR="00390321">
        <w:rPr>
          <w:rFonts w:ascii="仿宋_GB2312" w:eastAsia="仿宋_GB2312" w:hAnsi="宋体" w:hint="eastAsia"/>
          <w:sz w:val="32"/>
          <w:szCs w:val="32"/>
        </w:rPr>
        <w:t>，节假换休日则依相应换休日值班</w:t>
      </w:r>
      <w:r w:rsidR="00E76643" w:rsidRPr="007878C9">
        <w:rPr>
          <w:rFonts w:ascii="仿宋_GB2312" w:eastAsia="仿宋_GB2312" w:hAnsi="宋体" w:hint="eastAsia"/>
          <w:sz w:val="32"/>
          <w:szCs w:val="32"/>
        </w:rPr>
        <w:t>；</w:t>
      </w:r>
    </w:p>
    <w:p w14:paraId="3158430B" w14:textId="77777777" w:rsidR="002F052C" w:rsidRPr="007878C9" w:rsidRDefault="00390321" w:rsidP="0049620D">
      <w:pPr>
        <w:pStyle w:val="a5"/>
        <w:numPr>
          <w:ilvl w:val="0"/>
          <w:numId w:val="1"/>
        </w:numPr>
        <w:tabs>
          <w:tab w:val="left" w:pos="1995"/>
        </w:tabs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各个部门依次轮值</w:t>
      </w:r>
      <w:r w:rsidR="002F052C" w:rsidRPr="007878C9">
        <w:rPr>
          <w:rFonts w:ascii="仿宋_GB2312" w:eastAsia="仿宋_GB2312" w:hAnsi="宋体" w:hint="eastAsia"/>
          <w:sz w:val="32"/>
          <w:szCs w:val="32"/>
        </w:rPr>
        <w:t>，轮到值班的部门自行安排值班人员；不得无故缺席、迟到、早退,若有特殊情况不能到岗,须提前告知其所在部门负责人及学生会办公室并需得到批准，以便可以重新安排值班人员；</w:t>
      </w:r>
    </w:p>
    <w:p w14:paraId="2210D257" w14:textId="77777777" w:rsidR="002F052C" w:rsidRPr="007878C9" w:rsidRDefault="002F052C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值班人员应提前做好钥匙交接，提早10—15分钟到岗,值班期间应认真、准确、清晰地做好值班记录；</w:t>
      </w:r>
    </w:p>
    <w:p w14:paraId="7A62292C" w14:textId="77777777" w:rsidR="002F052C" w:rsidRPr="007878C9" w:rsidRDefault="002F052C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值班人员对外接待应热情、主动、负责，树立管理学院良好形象；</w:t>
      </w:r>
    </w:p>
    <w:p w14:paraId="22D26776" w14:textId="77777777" w:rsidR="00375FA8" w:rsidRPr="007878C9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值班人员须保持严肃认真的态度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维护办公室的财物安全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密切注意外来人员的流动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以防办公室的财物遭受不必要的损失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；</w:t>
      </w:r>
    </w:p>
    <w:p w14:paraId="7CD7D1AF" w14:textId="77777777" w:rsidR="00375FA8" w:rsidRPr="007878C9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如有本院学生会成员来借取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归还</w:t>
      </w:r>
      <w:r w:rsidR="005756A2">
        <w:rPr>
          <w:rFonts w:ascii="仿宋_GB2312" w:eastAsia="仿宋_GB2312" w:hAnsi="宋体" w:hint="eastAsia"/>
          <w:sz w:val="32"/>
          <w:szCs w:val="32"/>
        </w:rPr>
        <w:t>院</w:t>
      </w:r>
      <w:r w:rsidRPr="007878C9">
        <w:rPr>
          <w:rFonts w:ascii="仿宋_GB2312" w:eastAsia="仿宋_GB2312" w:hAnsi="宋体" w:hint="eastAsia"/>
          <w:sz w:val="32"/>
          <w:szCs w:val="32"/>
        </w:rPr>
        <w:t>团委学生会的财物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值班人员应做好暂借物品账目记录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；</w:t>
      </w:r>
    </w:p>
    <w:p w14:paraId="7E943323" w14:textId="77777777" w:rsidR="00375FA8" w:rsidRPr="007878C9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值班人员须保持办公室内整洁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卫生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安静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。</w:t>
      </w:r>
      <w:r w:rsidRPr="007878C9">
        <w:rPr>
          <w:rFonts w:ascii="仿宋_GB2312" w:eastAsia="仿宋_GB2312" w:hAnsi="宋体" w:hint="eastAsia"/>
          <w:sz w:val="32"/>
          <w:szCs w:val="32"/>
        </w:rPr>
        <w:t>值班完毕后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应及时做好室内清洁工作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；</w:t>
      </w:r>
    </w:p>
    <w:p w14:paraId="167ABCA1" w14:textId="77777777" w:rsidR="00375FA8" w:rsidRPr="007878C9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值班人员离开办公室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时</w:t>
      </w:r>
      <w:r w:rsidRPr="007878C9">
        <w:rPr>
          <w:rFonts w:ascii="仿宋_GB2312" w:eastAsia="仿宋_GB2312" w:hAnsi="宋体" w:hint="eastAsia"/>
          <w:sz w:val="32"/>
          <w:szCs w:val="32"/>
        </w:rPr>
        <w:t>应注意“四关”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即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关</w:t>
      </w:r>
      <w:r w:rsidRPr="007878C9">
        <w:rPr>
          <w:rFonts w:ascii="仿宋_GB2312" w:eastAsia="仿宋_GB2312" w:hAnsi="宋体" w:hint="eastAsia"/>
          <w:sz w:val="32"/>
          <w:szCs w:val="32"/>
        </w:rPr>
        <w:t>风扇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关灯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关窗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关门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；</w:t>
      </w:r>
    </w:p>
    <w:p w14:paraId="7DA32A27" w14:textId="77777777" w:rsidR="00375FA8" w:rsidRPr="007878C9" w:rsidRDefault="00375FA8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任何</w:t>
      </w:r>
      <w:r w:rsidR="005756A2">
        <w:rPr>
          <w:rFonts w:ascii="仿宋_GB2312" w:eastAsia="仿宋_GB2312" w:hAnsi="宋体" w:hint="eastAsia"/>
          <w:sz w:val="32"/>
          <w:szCs w:val="32"/>
        </w:rPr>
        <w:t>院</w:t>
      </w:r>
      <w:r w:rsidRPr="007878C9">
        <w:rPr>
          <w:rFonts w:ascii="仿宋_GB2312" w:eastAsia="仿宋_GB2312" w:hAnsi="宋体" w:hint="eastAsia"/>
          <w:sz w:val="32"/>
          <w:szCs w:val="32"/>
        </w:rPr>
        <w:t>团委学生会成员不得假借值班之名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，</w:t>
      </w:r>
      <w:r w:rsidRPr="007878C9">
        <w:rPr>
          <w:rFonts w:ascii="仿宋_GB2312" w:eastAsia="仿宋_GB2312" w:hAnsi="宋体" w:hint="eastAsia"/>
          <w:sz w:val="32"/>
          <w:szCs w:val="32"/>
        </w:rPr>
        <w:t>违反校规(包括旷课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Pr="007878C9">
        <w:rPr>
          <w:rFonts w:ascii="仿宋_GB2312" w:eastAsia="仿宋_GB2312" w:hAnsi="宋体" w:hint="eastAsia"/>
          <w:sz w:val="32"/>
          <w:szCs w:val="32"/>
        </w:rPr>
        <w:t>迟到等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)，</w:t>
      </w:r>
      <w:r w:rsidRPr="007878C9">
        <w:rPr>
          <w:rFonts w:ascii="仿宋_GB2312" w:eastAsia="仿宋_GB2312" w:hAnsi="宋体" w:hint="eastAsia"/>
          <w:sz w:val="32"/>
          <w:szCs w:val="32"/>
        </w:rPr>
        <w:t>办公室内不得</w:t>
      </w:r>
      <w:r w:rsidR="008D04E9" w:rsidRPr="007878C9">
        <w:rPr>
          <w:rFonts w:ascii="仿宋_GB2312" w:eastAsia="仿宋_GB2312" w:hAnsi="宋体" w:hint="eastAsia"/>
          <w:sz w:val="32"/>
          <w:szCs w:val="32"/>
        </w:rPr>
        <w:t>进行</w:t>
      </w:r>
      <w:r w:rsidRPr="007878C9">
        <w:rPr>
          <w:rFonts w:ascii="仿宋_GB2312" w:eastAsia="仿宋_GB2312" w:hAnsi="宋体" w:hint="eastAsia"/>
          <w:sz w:val="32"/>
          <w:szCs w:val="32"/>
        </w:rPr>
        <w:t>任何违反校纪校规的活动</w:t>
      </w:r>
      <w:r w:rsidR="00AF0CDF">
        <w:rPr>
          <w:rFonts w:ascii="仿宋_GB2312" w:eastAsia="仿宋_GB2312" w:hAnsi="宋体" w:hint="eastAsia"/>
          <w:sz w:val="32"/>
          <w:szCs w:val="32"/>
        </w:rPr>
        <w:t>；</w:t>
      </w:r>
    </w:p>
    <w:p w14:paraId="779506D0" w14:textId="77777777" w:rsidR="00326B78" w:rsidRDefault="00DA24E3" w:rsidP="0049620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值班人员值班期间不得携带非管理学院团委学生会成员的闲杂人等</w:t>
      </w:r>
      <w:r w:rsidR="00177AEF">
        <w:rPr>
          <w:rFonts w:ascii="仿宋_GB2312" w:eastAsia="仿宋_GB2312" w:hAnsi="宋体" w:hint="eastAsia"/>
          <w:sz w:val="32"/>
          <w:szCs w:val="32"/>
        </w:rPr>
        <w:t>进入办公室</w:t>
      </w:r>
      <w:r w:rsidRPr="007878C9">
        <w:rPr>
          <w:rFonts w:ascii="仿宋_GB2312" w:eastAsia="仿宋_GB2312" w:hAnsi="宋体" w:hint="eastAsia"/>
          <w:sz w:val="32"/>
          <w:szCs w:val="32"/>
        </w:rPr>
        <w:t>。</w:t>
      </w:r>
    </w:p>
    <w:p w14:paraId="2B334217" w14:textId="77777777" w:rsidR="00326B78" w:rsidRPr="009F7B0C" w:rsidRDefault="00326B78" w:rsidP="0049620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9F7B0C">
        <w:rPr>
          <w:rFonts w:ascii="黑体" w:eastAsia="黑体" w:hAnsi="黑体" w:hint="eastAsia"/>
          <w:sz w:val="32"/>
          <w:szCs w:val="32"/>
        </w:rPr>
        <w:lastRenderedPageBreak/>
        <w:t>值班</w:t>
      </w:r>
      <w:r w:rsidR="007878C9">
        <w:rPr>
          <w:rFonts w:ascii="黑体" w:eastAsia="黑体" w:hAnsi="黑体" w:hint="eastAsia"/>
          <w:sz w:val="32"/>
          <w:szCs w:val="32"/>
        </w:rPr>
        <w:t>顺序</w:t>
      </w:r>
      <w:r w:rsidRPr="009F7B0C">
        <w:rPr>
          <w:rFonts w:ascii="黑体" w:eastAsia="黑体" w:hAnsi="黑体" w:hint="eastAsia"/>
          <w:sz w:val="32"/>
          <w:szCs w:val="32"/>
        </w:rPr>
        <w:t>安排</w:t>
      </w:r>
    </w:p>
    <w:p w14:paraId="687B2ED1" w14:textId="77777777" w:rsidR="00AA09CA" w:rsidRDefault="007878C9" w:rsidP="002B47A6">
      <w:pPr>
        <w:spacing w:line="360" w:lineRule="auto"/>
        <w:ind w:left="420" w:firstLineChars="200" w:firstLine="640"/>
        <w:rPr>
          <w:rFonts w:ascii="仿宋_GB2312" w:eastAsia="仿宋_GB2312" w:hAnsi="宋体"/>
          <w:sz w:val="32"/>
          <w:szCs w:val="32"/>
        </w:rPr>
      </w:pPr>
      <w:r w:rsidRPr="007878C9">
        <w:rPr>
          <w:rFonts w:ascii="仿宋_GB2312" w:eastAsia="仿宋_GB2312" w:hAnsi="宋体" w:hint="eastAsia"/>
          <w:sz w:val="32"/>
          <w:szCs w:val="32"/>
        </w:rPr>
        <w:t>每学期管理学院团委学生会办公室值班顺序由团委部门伊始，由学生会部门结束，未能在本学期轮值的部门将顺延至下学期优先轮值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8BFE62F" w14:textId="77777777" w:rsidR="00AF0CDF" w:rsidRDefault="00F156BE" w:rsidP="002B47A6">
      <w:pPr>
        <w:spacing w:line="360" w:lineRule="auto"/>
        <w:ind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团委学生会</w:t>
      </w:r>
      <w:r w:rsidR="007878C9">
        <w:rPr>
          <w:rFonts w:ascii="仿宋_GB2312" w:eastAsia="仿宋_GB2312" w:hAnsi="宋体" w:hint="eastAsia"/>
          <w:sz w:val="32"/>
          <w:szCs w:val="32"/>
        </w:rPr>
        <w:t>轮值顺序为：</w:t>
      </w:r>
    </w:p>
    <w:p w14:paraId="54EE863E" w14:textId="77777777" w:rsidR="00A5498A" w:rsidRDefault="009C5D4B" w:rsidP="002B47A6">
      <w:pPr>
        <w:spacing w:line="360" w:lineRule="auto"/>
        <w:ind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易班工作站、秘书处、</w:t>
      </w:r>
      <w:r w:rsidR="00DA24E3" w:rsidRPr="007878C9">
        <w:rPr>
          <w:rFonts w:ascii="仿宋_GB2312" w:eastAsia="仿宋_GB2312" w:hAnsi="宋体" w:hint="eastAsia"/>
          <w:sz w:val="32"/>
          <w:szCs w:val="32"/>
        </w:rPr>
        <w:t>组织部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D37557" w:rsidRPr="007878C9">
        <w:rPr>
          <w:rFonts w:ascii="仿宋_GB2312" w:eastAsia="仿宋_GB2312" w:hAnsi="宋体" w:hint="eastAsia"/>
          <w:sz w:val="32"/>
          <w:szCs w:val="32"/>
        </w:rPr>
        <w:t>宣传部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“湛恩知行”青年理论实践团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青年志愿者服务</w:t>
      </w:r>
      <w:r w:rsidR="00E408B1">
        <w:rPr>
          <w:rFonts w:ascii="仿宋_GB2312" w:eastAsia="仿宋_GB2312" w:hAnsi="宋体" w:hint="eastAsia"/>
          <w:sz w:val="32"/>
          <w:szCs w:val="32"/>
        </w:rPr>
        <w:t>队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体育部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、文艺部、</w:t>
      </w:r>
      <w:r w:rsidR="007878C9">
        <w:rPr>
          <w:rFonts w:ascii="仿宋_GB2312" w:eastAsia="仿宋_GB2312" w:hAnsi="宋体" w:hint="eastAsia"/>
          <w:sz w:val="32"/>
          <w:szCs w:val="32"/>
        </w:rPr>
        <w:t>设计部、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生活部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学术调研部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外联部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校友服务部</w:t>
      </w:r>
      <w:r w:rsidR="007878C9" w:rsidRPr="007878C9">
        <w:rPr>
          <w:rFonts w:ascii="仿宋_GB2312" w:eastAsia="仿宋_GB2312" w:hAnsi="宋体" w:hint="eastAsia"/>
          <w:sz w:val="32"/>
          <w:szCs w:val="32"/>
        </w:rPr>
        <w:t>、</w:t>
      </w:r>
      <w:r w:rsidR="002822F2" w:rsidRPr="007878C9">
        <w:rPr>
          <w:rFonts w:ascii="仿宋_GB2312" w:eastAsia="仿宋_GB2312" w:hAnsi="宋体" w:hint="eastAsia"/>
          <w:sz w:val="32"/>
          <w:szCs w:val="32"/>
        </w:rPr>
        <w:t>心理部</w:t>
      </w:r>
      <w:r w:rsidR="007878C9">
        <w:rPr>
          <w:rFonts w:ascii="仿宋_GB2312" w:eastAsia="仿宋_GB2312" w:hAnsi="宋体" w:hint="eastAsia"/>
          <w:sz w:val="32"/>
          <w:szCs w:val="32"/>
        </w:rPr>
        <w:t>。</w:t>
      </w:r>
    </w:p>
    <w:p w14:paraId="5DA0EB50" w14:textId="77777777" w:rsidR="00AA09CA" w:rsidRPr="00AA09CA" w:rsidRDefault="00AA09CA" w:rsidP="00AA09CA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01704065" w14:textId="77777777" w:rsidR="009F7B0C" w:rsidRDefault="009F7B0C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A631E7C" w14:textId="77777777" w:rsidR="006E73C4" w:rsidRDefault="006E73C4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79552F0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69BA8F7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CADD528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0DFD0AEB" w14:textId="77777777" w:rsidR="0049620D" w:rsidRDefault="0049620D" w:rsidP="006945BA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F98A4F9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DFDC8DC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C0F890B" w14:textId="77777777" w:rsidR="0049620D" w:rsidRDefault="0049620D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35864693" w14:textId="77777777" w:rsidR="0013712E" w:rsidRDefault="0013712E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B4E3FCE" w14:textId="77777777" w:rsidR="0013712E" w:rsidRDefault="0013712E" w:rsidP="0049620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2B096521" w14:textId="17489429" w:rsidR="009F7B0C" w:rsidRPr="00311A7D" w:rsidRDefault="00311A7D" w:rsidP="0049620D">
      <w:pPr>
        <w:widowControl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311A7D"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C9EF5" wp14:editId="42BAD3DA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    </w:pict>
          </mc:Fallback>
        </mc:AlternateContent>
      </w:r>
      <w:r w:rsidRPr="00311A7D">
        <w:rPr>
          <w:rFonts w:ascii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2A8A" wp14:editId="7B92A986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    </w:pict>
          </mc:Fallback>
        </mc:AlternateContent>
      </w:r>
      <w:r w:rsidRPr="00311A7D">
        <w:rPr>
          <w:rFonts w:ascii="仿宋_GB2312" w:eastAsia="仿宋_GB2312" w:hint="eastAsia"/>
          <w:noProof/>
          <w:sz w:val="28"/>
          <w:szCs w:val="28"/>
        </w:rPr>
        <w:t xml:space="preserve">管理学院团委     </w:t>
      </w:r>
      <w:r w:rsidRPr="00311A7D">
        <w:rPr>
          <w:rFonts w:ascii="仿宋_GB2312" w:eastAsia="仿宋_GB2312" w:hint="eastAsia"/>
          <w:sz w:val="28"/>
          <w:szCs w:val="28"/>
        </w:rPr>
        <w:tab/>
      </w:r>
      <w:r w:rsidRPr="00311A7D">
        <w:rPr>
          <w:rFonts w:eastAsia="仿宋_GB2312"/>
          <w:sz w:val="28"/>
          <w:szCs w:val="28"/>
        </w:rPr>
        <w:tab/>
      </w:r>
      <w:r w:rsidRPr="00311A7D">
        <w:rPr>
          <w:rFonts w:eastAsia="仿宋_GB2312" w:hint="eastAsia"/>
          <w:sz w:val="28"/>
          <w:szCs w:val="28"/>
        </w:rPr>
        <w:t xml:space="preserve">            </w:t>
      </w:r>
      <w:bookmarkStart w:id="2" w:name="发文日期"/>
      <w:r w:rsidR="009E5B24">
        <w:rPr>
          <w:rFonts w:eastAsia="仿宋_GB2312" w:hint="eastAsia"/>
          <w:sz w:val="28"/>
          <w:szCs w:val="28"/>
        </w:rPr>
        <w:t xml:space="preserve">  </w:t>
      </w:r>
      <w:r w:rsidR="00FD036E">
        <w:rPr>
          <w:rFonts w:eastAsia="仿宋_GB2312" w:hint="eastAsia"/>
          <w:sz w:val="28"/>
          <w:szCs w:val="28"/>
        </w:rPr>
        <w:t>2014</w:t>
      </w:r>
      <w:r w:rsidRPr="00311A7D">
        <w:rPr>
          <w:rFonts w:eastAsia="仿宋_GB2312" w:hint="eastAsia"/>
          <w:sz w:val="28"/>
          <w:szCs w:val="28"/>
        </w:rPr>
        <w:t>年</w:t>
      </w:r>
      <w:r w:rsidR="004039B1">
        <w:rPr>
          <w:rFonts w:eastAsia="仿宋_GB2312" w:hint="eastAsia"/>
          <w:sz w:val="28"/>
          <w:szCs w:val="28"/>
        </w:rPr>
        <w:t>6</w:t>
      </w:r>
      <w:bookmarkStart w:id="3" w:name="_GoBack"/>
      <w:bookmarkEnd w:id="3"/>
      <w:r w:rsidRPr="00311A7D">
        <w:rPr>
          <w:rFonts w:eastAsia="仿宋_GB2312" w:hint="eastAsia"/>
          <w:sz w:val="28"/>
          <w:szCs w:val="28"/>
        </w:rPr>
        <w:t>月</w:t>
      </w:r>
      <w:r w:rsidR="009E5B24">
        <w:rPr>
          <w:rFonts w:eastAsia="仿宋_GB2312" w:hint="eastAsia"/>
          <w:sz w:val="28"/>
          <w:szCs w:val="28"/>
        </w:rPr>
        <w:t>1</w:t>
      </w:r>
      <w:r w:rsidRPr="00311A7D">
        <w:rPr>
          <w:rFonts w:eastAsia="仿宋_GB2312" w:hint="eastAsia"/>
          <w:sz w:val="28"/>
          <w:szCs w:val="28"/>
        </w:rPr>
        <w:t>日</w:t>
      </w:r>
      <w:bookmarkEnd w:id="2"/>
      <w:r w:rsidRPr="00311A7D">
        <w:rPr>
          <w:rFonts w:ascii="仿宋_GB2312" w:eastAsia="仿宋_GB2312" w:hint="eastAsia"/>
          <w:sz w:val="28"/>
          <w:szCs w:val="28"/>
        </w:rPr>
        <w:t>印发</w:t>
      </w:r>
    </w:p>
    <w:sectPr w:rsidR="009F7B0C" w:rsidRPr="00311A7D" w:rsidSect="00BE74B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F251" w14:textId="77777777" w:rsidR="00160475" w:rsidRDefault="00160475">
      <w:r>
        <w:separator/>
      </w:r>
    </w:p>
  </w:endnote>
  <w:endnote w:type="continuationSeparator" w:id="0">
    <w:p w14:paraId="67F7C6EC" w14:textId="77777777" w:rsidR="00160475" w:rsidRDefault="0016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E7F21" w14:textId="77777777" w:rsidR="00160475" w:rsidRDefault="00160475">
      <w:r>
        <w:separator/>
      </w:r>
    </w:p>
  </w:footnote>
  <w:footnote w:type="continuationSeparator" w:id="0">
    <w:p w14:paraId="7DFFED88" w14:textId="77777777" w:rsidR="00160475" w:rsidRDefault="0016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9B2"/>
    <w:multiLevelType w:val="hybridMultilevel"/>
    <w:tmpl w:val="334C63DA"/>
    <w:lvl w:ilvl="0" w:tplc="AB8CAB7C">
      <w:start w:val="1"/>
      <w:numFmt w:val="decimal"/>
      <w:lvlText w:val="%1."/>
      <w:lvlJc w:val="left"/>
      <w:pPr>
        <w:ind w:left="1271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35C31F9"/>
    <w:multiLevelType w:val="hybridMultilevel"/>
    <w:tmpl w:val="094E40EC"/>
    <w:lvl w:ilvl="0" w:tplc="E3664CAE">
      <w:start w:val="1"/>
      <w:numFmt w:val="decimal"/>
      <w:lvlText w:val="%1."/>
      <w:lvlJc w:val="left"/>
      <w:pPr>
        <w:ind w:left="1887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abstractNum w:abstractNumId="2">
    <w:nsid w:val="78DF61BD"/>
    <w:multiLevelType w:val="hybridMultilevel"/>
    <w:tmpl w:val="916AF710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5B"/>
    <w:rsid w:val="00000D8B"/>
    <w:rsid w:val="000030EC"/>
    <w:rsid w:val="00050C39"/>
    <w:rsid w:val="00071080"/>
    <w:rsid w:val="000D6134"/>
    <w:rsid w:val="00105B3E"/>
    <w:rsid w:val="00113B29"/>
    <w:rsid w:val="0013712E"/>
    <w:rsid w:val="0015705E"/>
    <w:rsid w:val="00160475"/>
    <w:rsid w:val="00177AEF"/>
    <w:rsid w:val="00177F82"/>
    <w:rsid w:val="00193AB5"/>
    <w:rsid w:val="00206331"/>
    <w:rsid w:val="00215B43"/>
    <w:rsid w:val="00233203"/>
    <w:rsid w:val="002454F5"/>
    <w:rsid w:val="00273D4B"/>
    <w:rsid w:val="002822F2"/>
    <w:rsid w:val="002B47A6"/>
    <w:rsid w:val="002F052C"/>
    <w:rsid w:val="00301D40"/>
    <w:rsid w:val="00311A7D"/>
    <w:rsid w:val="00326B78"/>
    <w:rsid w:val="00332315"/>
    <w:rsid w:val="00375FA8"/>
    <w:rsid w:val="00390321"/>
    <w:rsid w:val="004039B1"/>
    <w:rsid w:val="00415B2F"/>
    <w:rsid w:val="0049550B"/>
    <w:rsid w:val="0049620D"/>
    <w:rsid w:val="00503E41"/>
    <w:rsid w:val="00536355"/>
    <w:rsid w:val="005756A2"/>
    <w:rsid w:val="00583A4D"/>
    <w:rsid w:val="005A58F1"/>
    <w:rsid w:val="005D6764"/>
    <w:rsid w:val="00623E34"/>
    <w:rsid w:val="00646DDA"/>
    <w:rsid w:val="006945BA"/>
    <w:rsid w:val="00694D53"/>
    <w:rsid w:val="006C0C3F"/>
    <w:rsid w:val="006C3824"/>
    <w:rsid w:val="006E73C4"/>
    <w:rsid w:val="007168D6"/>
    <w:rsid w:val="00763D02"/>
    <w:rsid w:val="007878C9"/>
    <w:rsid w:val="00807FD4"/>
    <w:rsid w:val="0083363C"/>
    <w:rsid w:val="00833D7A"/>
    <w:rsid w:val="0086581F"/>
    <w:rsid w:val="008C2292"/>
    <w:rsid w:val="008D04E9"/>
    <w:rsid w:val="009112A5"/>
    <w:rsid w:val="00935C1B"/>
    <w:rsid w:val="009711A9"/>
    <w:rsid w:val="009B3BF9"/>
    <w:rsid w:val="009C5D4B"/>
    <w:rsid w:val="009D5192"/>
    <w:rsid w:val="009E5B24"/>
    <w:rsid w:val="009F7B0C"/>
    <w:rsid w:val="00A5498A"/>
    <w:rsid w:val="00A60973"/>
    <w:rsid w:val="00A8008C"/>
    <w:rsid w:val="00A80C5B"/>
    <w:rsid w:val="00AA09CA"/>
    <w:rsid w:val="00AA3055"/>
    <w:rsid w:val="00AF0CDF"/>
    <w:rsid w:val="00AF4670"/>
    <w:rsid w:val="00B1375F"/>
    <w:rsid w:val="00B13DEE"/>
    <w:rsid w:val="00B211A8"/>
    <w:rsid w:val="00B33B31"/>
    <w:rsid w:val="00B63FAE"/>
    <w:rsid w:val="00B65839"/>
    <w:rsid w:val="00BB2BCF"/>
    <w:rsid w:val="00BE74B9"/>
    <w:rsid w:val="00C02CE9"/>
    <w:rsid w:val="00C07951"/>
    <w:rsid w:val="00C821BF"/>
    <w:rsid w:val="00C83637"/>
    <w:rsid w:val="00D17263"/>
    <w:rsid w:val="00D37557"/>
    <w:rsid w:val="00D53D26"/>
    <w:rsid w:val="00D64FB2"/>
    <w:rsid w:val="00D87D49"/>
    <w:rsid w:val="00DA24E3"/>
    <w:rsid w:val="00DA5351"/>
    <w:rsid w:val="00DC1BAD"/>
    <w:rsid w:val="00DE633B"/>
    <w:rsid w:val="00E0024F"/>
    <w:rsid w:val="00E408B1"/>
    <w:rsid w:val="00E414C6"/>
    <w:rsid w:val="00E44E6B"/>
    <w:rsid w:val="00E6092E"/>
    <w:rsid w:val="00E76643"/>
    <w:rsid w:val="00E93044"/>
    <w:rsid w:val="00EC650E"/>
    <w:rsid w:val="00F115C6"/>
    <w:rsid w:val="00F156BE"/>
    <w:rsid w:val="00F27AFC"/>
    <w:rsid w:val="00F62A02"/>
    <w:rsid w:val="00FD036E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5FB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6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87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6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87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135</Words>
  <Characters>770</Characters>
  <Application>Microsoft Macintosh Word</Application>
  <DocSecurity>0</DocSecurity>
  <Lines>6</Lines>
  <Paragraphs>1</Paragraphs>
  <ScaleCrop>false</ScaleCrop>
  <Company>番茄花园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管院团委学生会值班制度及安排</dc:title>
  <dc:creator>lee</dc:creator>
  <cp:lastModifiedBy>zhj zhj</cp:lastModifiedBy>
  <cp:revision>39</cp:revision>
  <dcterms:created xsi:type="dcterms:W3CDTF">2013-04-26T15:56:00Z</dcterms:created>
  <dcterms:modified xsi:type="dcterms:W3CDTF">2014-06-07T07:28:00Z</dcterms:modified>
</cp:coreProperties>
</file>